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C0AD" w14:textId="1268DFC6" w:rsidR="00803E3E" w:rsidRPr="004779AD" w:rsidRDefault="00803E3E" w:rsidP="00803E3E">
      <w:pPr>
        <w:pStyle w:val="berschrift1"/>
        <w:rPr>
          <w:sz w:val="22"/>
          <w:szCs w:val="22"/>
        </w:rPr>
      </w:pPr>
      <w:r>
        <w:rPr>
          <w:sz w:val="22"/>
          <w:szCs w:val="22"/>
        </w:rPr>
        <w:t>Coral. Grape. Lilia.</w:t>
      </w:r>
    </w:p>
    <w:p w14:paraId="68A18A35" w14:textId="77777777" w:rsidR="00803E3E" w:rsidRPr="004779AD" w:rsidRDefault="00803E3E" w:rsidP="00803E3E">
      <w:pPr>
        <w:rPr>
          <w:sz w:val="22"/>
          <w:szCs w:val="22"/>
        </w:rPr>
      </w:pPr>
    </w:p>
    <w:p w14:paraId="183FF989" w14:textId="77777777" w:rsidR="00803E3E" w:rsidRDefault="00803E3E" w:rsidP="00803E3E">
      <w:pPr>
        <w:pStyle w:val="berschrift2"/>
        <w:rPr>
          <w:b/>
        </w:rPr>
      </w:pPr>
      <w:r>
        <w:rPr>
          <w:b/>
        </w:rPr>
        <w:t>Farblicher Dreiklang von Scheurich</w:t>
      </w:r>
    </w:p>
    <w:p w14:paraId="6954ADEC" w14:textId="77777777" w:rsidR="00803E3E" w:rsidRPr="00E57EFC" w:rsidRDefault="00803E3E" w:rsidP="00803E3E">
      <w:pPr>
        <w:spacing w:line="360" w:lineRule="auto"/>
        <w:jc w:val="both"/>
        <w:rPr>
          <w:sz w:val="22"/>
          <w:szCs w:val="22"/>
        </w:rPr>
      </w:pPr>
    </w:p>
    <w:p w14:paraId="70A11691" w14:textId="32BD38B4" w:rsidR="00803E3E" w:rsidRDefault="00803E3E" w:rsidP="00803E3E">
      <w:pPr>
        <w:widowControl w:val="0"/>
        <w:autoSpaceDE w:val="0"/>
        <w:autoSpaceDN w:val="0"/>
        <w:adjustRightInd w:val="0"/>
        <w:spacing w:line="360" w:lineRule="auto"/>
        <w:jc w:val="both"/>
        <w:rPr>
          <w:rFonts w:cs="Arial"/>
          <w:sz w:val="22"/>
          <w:szCs w:val="22"/>
          <w:lang w:eastAsia="ja-JP"/>
        </w:rPr>
      </w:pPr>
      <w:r>
        <w:rPr>
          <w:rFonts w:cs="Arial"/>
          <w:noProof/>
          <w:sz w:val="22"/>
          <w:szCs w:val="22"/>
          <w:lang w:eastAsia="ja-JP"/>
        </w:rPr>
        <w:drawing>
          <wp:anchor distT="0" distB="180340" distL="114300" distR="114300" simplePos="0" relativeHeight="251658240" behindDoc="1" locked="0" layoutInCell="1" allowOverlap="1" wp14:anchorId="049DB36E" wp14:editId="78A96BD6">
            <wp:simplePos x="0" y="0"/>
            <wp:positionH relativeFrom="column">
              <wp:posOffset>1270</wp:posOffset>
            </wp:positionH>
            <wp:positionV relativeFrom="paragraph">
              <wp:posOffset>4445</wp:posOffset>
            </wp:positionV>
            <wp:extent cx="2520000" cy="3625200"/>
            <wp:effectExtent l="0" t="0" r="0" b="0"/>
            <wp:wrapTight wrapText="bothSides">
              <wp:wrapPolygon edited="0">
                <wp:start x="0" y="0"/>
                <wp:lineTo x="0" y="21456"/>
                <wp:lineTo x="21393" y="21456"/>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urich_0850_Coral_Grape_Lilia_HF_72dpi.jpg"/>
                    <pic:cNvPicPr/>
                  </pic:nvPicPr>
                  <pic:blipFill>
                    <a:blip r:embed="rId6">
                      <a:extLst>
                        <a:ext uri="{28A0092B-C50C-407E-A947-70E740481C1C}">
                          <a14:useLocalDpi xmlns:a14="http://schemas.microsoft.com/office/drawing/2010/main" val="0"/>
                        </a:ext>
                      </a:extLst>
                    </a:blip>
                    <a:stretch>
                      <a:fillRect/>
                    </a:stretch>
                  </pic:blipFill>
                  <pic:spPr>
                    <a:xfrm>
                      <a:off x="0" y="0"/>
                      <a:ext cx="2520000" cy="3625200"/>
                    </a:xfrm>
                    <a:prstGeom prst="rect">
                      <a:avLst/>
                    </a:prstGeom>
                  </pic:spPr>
                </pic:pic>
              </a:graphicData>
            </a:graphic>
            <wp14:sizeRelH relativeFrom="margin">
              <wp14:pctWidth>0</wp14:pctWidth>
            </wp14:sizeRelH>
            <wp14:sizeRelV relativeFrom="margin">
              <wp14:pctHeight>0</wp14:pctHeight>
            </wp14:sizeRelV>
          </wp:anchor>
        </w:drawing>
      </w:r>
      <w:r>
        <w:rPr>
          <w:rFonts w:cs="Arial"/>
          <w:sz w:val="22"/>
          <w:szCs w:val="22"/>
          <w:lang w:eastAsia="ja-JP"/>
        </w:rPr>
        <w:t>Viele Menschen lieben den Frühling und den Sommer, denn nach den dunklen Monaten löst die warme Jahreszeit positive Emotionen aus und sorgt für ein wohltuendes Erwachen der Natur und der Lebensgeister. Dieses schöne Gefühl transportiert auch die aktuelle Deko-Inspiration von Scheurich. Drei Übertöpfe in den Farben Coral, Grape und Lilia sorgen für helle Freude im Wohnambiente.</w:t>
      </w:r>
    </w:p>
    <w:p w14:paraId="6EEB9EBA" w14:textId="77777777" w:rsidR="00803E3E" w:rsidRDefault="00803E3E" w:rsidP="00803E3E">
      <w:pPr>
        <w:widowControl w:val="0"/>
        <w:autoSpaceDE w:val="0"/>
        <w:autoSpaceDN w:val="0"/>
        <w:adjustRightInd w:val="0"/>
        <w:spacing w:line="360" w:lineRule="auto"/>
        <w:jc w:val="both"/>
        <w:rPr>
          <w:rFonts w:cs="Arial"/>
          <w:sz w:val="22"/>
          <w:szCs w:val="22"/>
          <w:lang w:eastAsia="ja-JP"/>
        </w:rPr>
      </w:pPr>
    </w:p>
    <w:p w14:paraId="60352EB1" w14:textId="1C0D2FCF" w:rsidR="00803E3E" w:rsidRDefault="00803E3E" w:rsidP="00803E3E">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 xml:space="preserve">Wie das natürliche Aufblühen der Natur, vertreiben auch Coral, Grape und Lilia die winterliche Stimmung. Strahlendes Hellrot, leuchtendes Gelbgrün und sattes Lila präsentieren sich als lebhafte Mischung, die unglaublich viel Präsenz ausstahlt. Zusammen mit </w:t>
      </w:r>
      <w:proofErr w:type="spellStart"/>
      <w:r>
        <w:rPr>
          <w:rFonts w:cs="Arial"/>
          <w:sz w:val="22"/>
          <w:szCs w:val="22"/>
          <w:lang w:eastAsia="ja-JP"/>
        </w:rPr>
        <w:t>Nestfar</w:t>
      </w:r>
      <w:r w:rsidR="00FE6898">
        <w:rPr>
          <w:rFonts w:cs="Arial"/>
          <w:sz w:val="22"/>
          <w:szCs w:val="22"/>
          <w:lang w:eastAsia="ja-JP"/>
        </w:rPr>
        <w:t>n</w:t>
      </w:r>
      <w:proofErr w:type="spellEnd"/>
      <w:r w:rsidRPr="00882821">
        <w:rPr>
          <w:rFonts w:cs="Arial"/>
          <w:sz w:val="22"/>
          <w:szCs w:val="22"/>
          <w:lang w:eastAsia="ja-JP"/>
        </w:rPr>
        <w:t xml:space="preserve"> </w:t>
      </w:r>
      <w:r>
        <w:rPr>
          <w:rFonts w:cs="Arial"/>
          <w:sz w:val="22"/>
          <w:szCs w:val="22"/>
          <w:lang w:eastAsia="ja-JP"/>
        </w:rPr>
        <w:t>(</w:t>
      </w:r>
      <w:proofErr w:type="spellStart"/>
      <w:r w:rsidRPr="00882821">
        <w:rPr>
          <w:rFonts w:cs="Arial"/>
          <w:sz w:val="22"/>
          <w:szCs w:val="22"/>
          <w:lang w:eastAsia="ja-JP"/>
        </w:rPr>
        <w:t>Asplenium</w:t>
      </w:r>
      <w:proofErr w:type="spellEnd"/>
      <w:r>
        <w:rPr>
          <w:rFonts w:cs="Arial"/>
          <w:sz w:val="22"/>
          <w:szCs w:val="22"/>
          <w:lang w:eastAsia="ja-JP"/>
        </w:rPr>
        <w:t xml:space="preserve"> </w:t>
      </w:r>
      <w:proofErr w:type="spellStart"/>
      <w:r>
        <w:rPr>
          <w:rFonts w:cs="Arial"/>
          <w:sz w:val="22"/>
          <w:szCs w:val="22"/>
          <w:lang w:eastAsia="ja-JP"/>
        </w:rPr>
        <w:t>Crispy</w:t>
      </w:r>
      <w:proofErr w:type="spellEnd"/>
      <w:r>
        <w:rPr>
          <w:rFonts w:cs="Arial"/>
          <w:sz w:val="22"/>
          <w:szCs w:val="22"/>
          <w:lang w:eastAsia="ja-JP"/>
        </w:rPr>
        <w:t xml:space="preserve"> Wave), </w:t>
      </w:r>
      <w:r w:rsidRPr="00882821">
        <w:rPr>
          <w:rFonts w:cs="Arial"/>
          <w:sz w:val="22"/>
          <w:szCs w:val="22"/>
          <w:lang w:eastAsia="ja-JP"/>
        </w:rPr>
        <w:t>Safran-</w:t>
      </w:r>
      <w:proofErr w:type="spellStart"/>
      <w:r w:rsidRPr="00882821">
        <w:rPr>
          <w:rFonts w:cs="Arial"/>
          <w:sz w:val="22"/>
          <w:szCs w:val="22"/>
          <w:lang w:eastAsia="ja-JP"/>
        </w:rPr>
        <w:t>Korbmaranthe</w:t>
      </w:r>
      <w:proofErr w:type="spellEnd"/>
      <w:r w:rsidRPr="00882821">
        <w:rPr>
          <w:rFonts w:cs="Arial"/>
          <w:sz w:val="22"/>
          <w:szCs w:val="22"/>
          <w:lang w:eastAsia="ja-JP"/>
        </w:rPr>
        <w:t xml:space="preserve"> </w:t>
      </w:r>
      <w:r>
        <w:rPr>
          <w:rFonts w:cs="Arial"/>
          <w:sz w:val="22"/>
          <w:szCs w:val="22"/>
          <w:lang w:eastAsia="ja-JP"/>
        </w:rPr>
        <w:t>(</w:t>
      </w:r>
      <w:proofErr w:type="spellStart"/>
      <w:r w:rsidRPr="00882821">
        <w:rPr>
          <w:rFonts w:cs="Arial"/>
          <w:sz w:val="22"/>
          <w:szCs w:val="22"/>
          <w:lang w:eastAsia="ja-JP"/>
        </w:rPr>
        <w:t>Calathea</w:t>
      </w:r>
      <w:proofErr w:type="spellEnd"/>
      <w:r w:rsidRPr="00882821">
        <w:rPr>
          <w:rFonts w:cs="Arial"/>
          <w:sz w:val="22"/>
          <w:szCs w:val="22"/>
          <w:lang w:eastAsia="ja-JP"/>
        </w:rPr>
        <w:t xml:space="preserve"> </w:t>
      </w:r>
      <w:proofErr w:type="spellStart"/>
      <w:r w:rsidRPr="00882821">
        <w:rPr>
          <w:rFonts w:cs="Arial"/>
          <w:sz w:val="22"/>
          <w:szCs w:val="22"/>
          <w:lang w:eastAsia="ja-JP"/>
        </w:rPr>
        <w:t>crocata</w:t>
      </w:r>
      <w:proofErr w:type="spellEnd"/>
      <w:r w:rsidRPr="00882821">
        <w:rPr>
          <w:rFonts w:cs="Arial"/>
          <w:sz w:val="22"/>
          <w:szCs w:val="22"/>
          <w:lang w:eastAsia="ja-JP"/>
        </w:rPr>
        <w:t>)</w:t>
      </w:r>
      <w:r>
        <w:rPr>
          <w:rFonts w:cs="Arial"/>
          <w:sz w:val="22"/>
          <w:szCs w:val="22"/>
          <w:lang w:eastAsia="ja-JP"/>
        </w:rPr>
        <w:t xml:space="preserve"> und </w:t>
      </w:r>
      <w:proofErr w:type="spellStart"/>
      <w:r w:rsidRPr="00882821">
        <w:rPr>
          <w:rFonts w:cs="Arial"/>
          <w:sz w:val="22"/>
          <w:szCs w:val="22"/>
          <w:lang w:eastAsia="ja-JP"/>
        </w:rPr>
        <w:t>Greiskraut</w:t>
      </w:r>
      <w:proofErr w:type="spellEnd"/>
      <w:r w:rsidRPr="00882821">
        <w:rPr>
          <w:rFonts w:cs="Arial"/>
          <w:sz w:val="22"/>
          <w:szCs w:val="22"/>
          <w:lang w:eastAsia="ja-JP"/>
        </w:rPr>
        <w:t xml:space="preserve"> </w:t>
      </w:r>
      <w:r>
        <w:rPr>
          <w:rFonts w:cs="Arial"/>
          <w:sz w:val="22"/>
          <w:szCs w:val="22"/>
          <w:lang w:eastAsia="ja-JP"/>
        </w:rPr>
        <w:t>(</w:t>
      </w:r>
      <w:r w:rsidRPr="00882821">
        <w:rPr>
          <w:rFonts w:cs="Arial"/>
          <w:sz w:val="22"/>
          <w:szCs w:val="22"/>
          <w:lang w:eastAsia="ja-JP"/>
        </w:rPr>
        <w:t xml:space="preserve">Senecio </w:t>
      </w:r>
      <w:proofErr w:type="spellStart"/>
      <w:r w:rsidRPr="00882821">
        <w:rPr>
          <w:rFonts w:cs="Arial"/>
          <w:sz w:val="22"/>
          <w:szCs w:val="22"/>
          <w:lang w:eastAsia="ja-JP"/>
        </w:rPr>
        <w:t>himalaya</w:t>
      </w:r>
      <w:proofErr w:type="spellEnd"/>
      <w:r w:rsidRPr="00882821">
        <w:rPr>
          <w:rFonts w:cs="Arial"/>
          <w:sz w:val="22"/>
          <w:szCs w:val="22"/>
          <w:lang w:eastAsia="ja-JP"/>
        </w:rPr>
        <w:t>)</w:t>
      </w:r>
      <w:r>
        <w:rPr>
          <w:rFonts w:cs="Arial"/>
          <w:sz w:val="22"/>
          <w:szCs w:val="22"/>
          <w:lang w:eastAsia="ja-JP"/>
        </w:rPr>
        <w:t xml:space="preserve"> entsteht eine klasse Kombination, die sofort ins Auge fällt. Nach Lust und Laune </w:t>
      </w:r>
      <w:r w:rsidR="000A7A11">
        <w:rPr>
          <w:rFonts w:cs="Arial"/>
          <w:sz w:val="22"/>
          <w:szCs w:val="22"/>
          <w:lang w:eastAsia="ja-JP"/>
        </w:rPr>
        <w:t xml:space="preserve">ergänzen die Übertöpfe </w:t>
      </w:r>
      <w:r>
        <w:rPr>
          <w:rFonts w:cs="Arial"/>
          <w:sz w:val="22"/>
          <w:szCs w:val="22"/>
          <w:lang w:eastAsia="ja-JP"/>
        </w:rPr>
        <w:t xml:space="preserve">andere Wohnaccessoires wie zum Beispiel lilafarbene Untersetzer, Kissen im gleichen </w:t>
      </w:r>
      <w:proofErr w:type="spellStart"/>
      <w:r>
        <w:rPr>
          <w:rFonts w:cs="Arial"/>
          <w:sz w:val="22"/>
          <w:szCs w:val="22"/>
          <w:lang w:eastAsia="ja-JP"/>
        </w:rPr>
        <w:t>Farbmix</w:t>
      </w:r>
      <w:proofErr w:type="spellEnd"/>
      <w:r>
        <w:rPr>
          <w:rFonts w:cs="Arial"/>
          <w:sz w:val="22"/>
          <w:szCs w:val="22"/>
          <w:lang w:eastAsia="ja-JP"/>
        </w:rPr>
        <w:t xml:space="preserve"> oder Bilder.</w:t>
      </w:r>
    </w:p>
    <w:p w14:paraId="734D3682" w14:textId="77777777" w:rsidR="00803E3E" w:rsidRDefault="00803E3E" w:rsidP="00803E3E">
      <w:pPr>
        <w:widowControl w:val="0"/>
        <w:autoSpaceDE w:val="0"/>
        <w:autoSpaceDN w:val="0"/>
        <w:adjustRightInd w:val="0"/>
        <w:spacing w:line="360" w:lineRule="auto"/>
        <w:jc w:val="both"/>
        <w:rPr>
          <w:rFonts w:cs="Arial"/>
          <w:sz w:val="22"/>
          <w:szCs w:val="22"/>
          <w:lang w:eastAsia="ja-JP"/>
        </w:rPr>
      </w:pPr>
    </w:p>
    <w:p w14:paraId="7430FCE1" w14:textId="730B3AA6" w:rsidR="00803E3E" w:rsidRDefault="00803E3E" w:rsidP="00803E3E">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Die schlichte Formgebung überlässt der faszinierenden Rillenoptik die Bühne</w:t>
      </w:r>
      <w:r w:rsidR="000A7A11">
        <w:rPr>
          <w:rFonts w:cs="Arial"/>
          <w:sz w:val="22"/>
          <w:szCs w:val="22"/>
          <w:lang w:eastAsia="ja-JP"/>
        </w:rPr>
        <w:t xml:space="preserve"> – die </w:t>
      </w:r>
      <w:r>
        <w:rPr>
          <w:rFonts w:cs="Arial"/>
          <w:sz w:val="22"/>
          <w:szCs w:val="22"/>
          <w:lang w:eastAsia="ja-JP"/>
        </w:rPr>
        <w:t xml:space="preserve">Farben betonen die lebendige Anmutung der Übertöpfe. Wem es gar zu bunt wird, reduziert das Trio und setzt auf ein kontrastreiches Duo oder entscheidet sich für eine Lieblingsfarbe. Der Gestaltungsvielfalt sind keine Grenzen gesetzt. Auch andere Übertöpfe als Ergänzung sind denkbar, um den Verlauf der Frühlings- und Sommermonate immer wieder neu zu </w:t>
      </w:r>
      <w:r>
        <w:rPr>
          <w:rFonts w:cs="Arial"/>
          <w:sz w:val="22"/>
          <w:szCs w:val="22"/>
          <w:lang w:eastAsia="ja-JP"/>
        </w:rPr>
        <w:lastRenderedPageBreak/>
        <w:t>bespielen.</w:t>
      </w:r>
    </w:p>
    <w:p w14:paraId="1662340F" w14:textId="77777777" w:rsidR="00803E3E" w:rsidRDefault="00803E3E" w:rsidP="00803E3E">
      <w:pPr>
        <w:widowControl w:val="0"/>
        <w:autoSpaceDE w:val="0"/>
        <w:autoSpaceDN w:val="0"/>
        <w:adjustRightInd w:val="0"/>
        <w:spacing w:line="360" w:lineRule="auto"/>
        <w:jc w:val="both"/>
        <w:rPr>
          <w:rFonts w:cs="Arial"/>
          <w:sz w:val="22"/>
          <w:szCs w:val="22"/>
          <w:lang w:eastAsia="ja-JP"/>
        </w:rPr>
      </w:pPr>
    </w:p>
    <w:p w14:paraId="5073E1B7" w14:textId="4233E096" w:rsidR="00803E3E" w:rsidRDefault="00803E3E" w:rsidP="00803E3E">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 xml:space="preserve">Alle Übertöpfe sind Made in Germany und 100 Prozent wasserdicht. </w:t>
      </w:r>
    </w:p>
    <w:p w14:paraId="26BB3DAE" w14:textId="77777777" w:rsidR="00DC29DA" w:rsidRPr="00E57EFC" w:rsidRDefault="00DC29DA" w:rsidP="00DC29DA">
      <w:pPr>
        <w:spacing w:line="360" w:lineRule="auto"/>
        <w:jc w:val="both"/>
        <w:rPr>
          <w:sz w:val="22"/>
          <w:szCs w:val="22"/>
        </w:rPr>
      </w:pPr>
    </w:p>
    <w:p w14:paraId="783A0E2E" w14:textId="77777777" w:rsidR="00DC29DA" w:rsidRPr="00E57EFC" w:rsidRDefault="00DC29DA" w:rsidP="00DC29DA">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C29DA" w:rsidRPr="00E57EFC" w14:paraId="7EF6CC6E" w14:textId="77777777" w:rsidTr="00803E3E">
        <w:tc>
          <w:tcPr>
            <w:tcW w:w="4463" w:type="dxa"/>
          </w:tcPr>
          <w:p w14:paraId="663EEFF9" w14:textId="77777777" w:rsidR="00DC29DA" w:rsidRPr="00E57EFC" w:rsidRDefault="00DC29DA" w:rsidP="00B407BE">
            <w:pPr>
              <w:jc w:val="both"/>
              <w:rPr>
                <w:sz w:val="18"/>
                <w:szCs w:val="18"/>
              </w:rPr>
            </w:pPr>
            <w:r w:rsidRPr="00E57EFC">
              <w:rPr>
                <w:sz w:val="18"/>
                <w:szCs w:val="18"/>
              </w:rPr>
              <w:t>Lieferbare Größen:</w:t>
            </w:r>
          </w:p>
        </w:tc>
        <w:tc>
          <w:tcPr>
            <w:tcW w:w="4463" w:type="dxa"/>
          </w:tcPr>
          <w:p w14:paraId="178907A4" w14:textId="77777777" w:rsidR="00DC29DA" w:rsidRPr="00E57EFC" w:rsidRDefault="00DC29DA" w:rsidP="00B407BE">
            <w:pPr>
              <w:jc w:val="both"/>
              <w:rPr>
                <w:sz w:val="18"/>
                <w:szCs w:val="18"/>
              </w:rPr>
            </w:pPr>
            <w:r w:rsidRPr="00E57EFC">
              <w:rPr>
                <w:sz w:val="18"/>
                <w:szCs w:val="18"/>
              </w:rPr>
              <w:t>Unverbindliche Preisempfehlungen:</w:t>
            </w:r>
          </w:p>
        </w:tc>
      </w:tr>
      <w:tr w:rsidR="00DC29DA" w:rsidRPr="00E57EFC" w14:paraId="774BA689" w14:textId="77777777" w:rsidTr="00803E3E">
        <w:tc>
          <w:tcPr>
            <w:tcW w:w="4463" w:type="dxa"/>
          </w:tcPr>
          <w:p w14:paraId="5D0D9E75" w14:textId="4F9F45B9" w:rsidR="00DC29DA" w:rsidRPr="00E57EFC" w:rsidRDefault="00803E3E" w:rsidP="00B407BE">
            <w:pPr>
              <w:jc w:val="both"/>
              <w:rPr>
                <w:sz w:val="18"/>
                <w:szCs w:val="18"/>
              </w:rPr>
            </w:pPr>
            <w:r>
              <w:rPr>
                <w:sz w:val="18"/>
                <w:szCs w:val="18"/>
              </w:rPr>
              <w:t>Übertöpfe: 12, 14 und 17 cm</w:t>
            </w:r>
          </w:p>
        </w:tc>
        <w:tc>
          <w:tcPr>
            <w:tcW w:w="4463" w:type="dxa"/>
          </w:tcPr>
          <w:p w14:paraId="6E84CA24" w14:textId="5B04B2B2" w:rsidR="00DC29DA" w:rsidRPr="00E57EFC" w:rsidRDefault="00803E3E" w:rsidP="00B407BE">
            <w:pPr>
              <w:jc w:val="both"/>
              <w:rPr>
                <w:sz w:val="18"/>
                <w:szCs w:val="18"/>
              </w:rPr>
            </w:pPr>
            <w:r>
              <w:rPr>
                <w:sz w:val="18"/>
                <w:szCs w:val="18"/>
              </w:rPr>
              <w:t xml:space="preserve">Ab € </w:t>
            </w:r>
            <w:r w:rsidR="00B91CE9">
              <w:rPr>
                <w:sz w:val="18"/>
                <w:szCs w:val="18"/>
              </w:rPr>
              <w:t>4,70</w:t>
            </w:r>
            <w:bookmarkStart w:id="0" w:name="_GoBack"/>
            <w:bookmarkEnd w:id="0"/>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817BFE4" w:rsidR="00DC29DA" w:rsidRDefault="00DC29DA" w:rsidP="00DC29DA"/>
    <w:p w14:paraId="422976F4" w14:textId="4BC5427C" w:rsidR="00803E3E" w:rsidRDefault="00803E3E" w:rsidP="00DC29DA"/>
    <w:p w14:paraId="699472B3" w14:textId="7F012D31" w:rsidR="00803E3E" w:rsidRDefault="00803E3E" w:rsidP="00DC29DA"/>
    <w:p w14:paraId="6B2FADC7" w14:textId="1F2AAA99" w:rsidR="00803E3E" w:rsidRDefault="00803E3E" w:rsidP="00DC29DA"/>
    <w:p w14:paraId="42DF7A70" w14:textId="77777777" w:rsidR="00803E3E" w:rsidRDefault="00803E3E"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3A9D249F" w14:textId="77777777" w:rsidR="00DC29DA" w:rsidRDefault="00DC29DA" w:rsidP="00DC29DA"/>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ber Scheurich</w:t>
      </w:r>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Die nachhaltige Keramik- und Kunststoff-Produktion an den deutschen Standorten macht Scheurich auch zum Vorreiter beim Umweltschutz.</w:t>
      </w:r>
      <w:r>
        <w:rPr>
          <w:rFonts w:ascii="Arial" w:hAnsi="Arial" w:cs="Arial"/>
          <w:sz w:val="18"/>
          <w:szCs w:val="18"/>
        </w:rPr>
        <w:t xml:space="preserve"> Das Unternehmen ist </w:t>
      </w:r>
      <w:r w:rsidRPr="00A247B7">
        <w:rPr>
          <w:rFonts w:ascii="Arial" w:hAnsi="Arial" w:cs="Arial"/>
          <w:sz w:val="18"/>
          <w:szCs w:val="18"/>
        </w:rPr>
        <w:t>Teil der Scheurich-Group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sectPr w:rsidR="00DC29DA" w:rsidRPr="00B31FB0"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093278"/>
    <w:rsid w:val="000A7A11"/>
    <w:rsid w:val="00125EB5"/>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C3DF8"/>
    <w:rsid w:val="00803E3E"/>
    <w:rsid w:val="00845488"/>
    <w:rsid w:val="008529B0"/>
    <w:rsid w:val="00872642"/>
    <w:rsid w:val="00A31745"/>
    <w:rsid w:val="00B778F4"/>
    <w:rsid w:val="00B91CE9"/>
    <w:rsid w:val="00BB1F54"/>
    <w:rsid w:val="00DC29DA"/>
    <w:rsid w:val="00DC57AF"/>
    <w:rsid w:val="00DE7B22"/>
    <w:rsid w:val="00E27DDE"/>
    <w:rsid w:val="00E603A2"/>
    <w:rsid w:val="00EC65DC"/>
    <w:rsid w:val="00F4356B"/>
    <w:rsid w:val="00FE237A"/>
    <w:rsid w:val="00FE6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5</cp:revision>
  <cp:lastPrinted>2019-10-01T10:16:00Z</cp:lastPrinted>
  <dcterms:created xsi:type="dcterms:W3CDTF">2023-10-26T11:01:00Z</dcterms:created>
  <dcterms:modified xsi:type="dcterms:W3CDTF">2023-10-31T10:24:00Z</dcterms:modified>
</cp:coreProperties>
</file>