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A6AA" w14:textId="1AC3DF81" w:rsidR="00812186" w:rsidRPr="00C144F4" w:rsidRDefault="00F439C1" w:rsidP="00812186">
      <w:pPr>
        <w:pStyle w:val="berschrift1"/>
        <w:rPr>
          <w:sz w:val="22"/>
          <w:szCs w:val="22"/>
          <w:lang w:val="en-GB"/>
        </w:rPr>
      </w:pPr>
      <w:proofErr w:type="spellStart"/>
      <w:r w:rsidRPr="00C144F4">
        <w:rPr>
          <w:sz w:val="22"/>
          <w:szCs w:val="22"/>
          <w:lang w:val="en-GB"/>
        </w:rPr>
        <w:t>Deko</w:t>
      </w:r>
      <w:proofErr w:type="spellEnd"/>
      <w:r w:rsidRPr="00C144F4">
        <w:rPr>
          <w:sz w:val="22"/>
          <w:szCs w:val="22"/>
          <w:lang w:val="en-GB"/>
        </w:rPr>
        <w:t xml:space="preserve">-Trend: </w:t>
      </w:r>
      <w:proofErr w:type="spellStart"/>
      <w:r w:rsidRPr="00C144F4">
        <w:rPr>
          <w:sz w:val="22"/>
          <w:szCs w:val="22"/>
          <w:lang w:val="en-GB"/>
        </w:rPr>
        <w:t>Korb</w:t>
      </w:r>
      <w:proofErr w:type="spellEnd"/>
    </w:p>
    <w:p w14:paraId="5C4CAE09" w14:textId="77777777" w:rsidR="00812186" w:rsidRPr="00C144F4" w:rsidRDefault="00812186" w:rsidP="00812186">
      <w:pPr>
        <w:rPr>
          <w:sz w:val="22"/>
          <w:szCs w:val="22"/>
          <w:lang w:val="en-GB"/>
        </w:rPr>
      </w:pPr>
    </w:p>
    <w:p w14:paraId="04BD66DD" w14:textId="77777777" w:rsidR="00812186" w:rsidRPr="00C144F4" w:rsidRDefault="00812186" w:rsidP="00812186">
      <w:pPr>
        <w:pStyle w:val="berschrift2"/>
        <w:rPr>
          <w:b/>
          <w:lang w:val="en-GB"/>
        </w:rPr>
      </w:pPr>
      <w:r w:rsidRPr="00C144F4">
        <w:rPr>
          <w:b/>
          <w:lang w:val="en-GB"/>
        </w:rPr>
        <w:t xml:space="preserve">Natural Collection von </w:t>
      </w:r>
      <w:proofErr w:type="spellStart"/>
      <w:r w:rsidRPr="00C144F4">
        <w:rPr>
          <w:b/>
          <w:lang w:val="en-GB"/>
        </w:rPr>
        <w:t>Scheurich</w:t>
      </w:r>
      <w:proofErr w:type="spellEnd"/>
    </w:p>
    <w:p w14:paraId="711FECB9" w14:textId="77777777" w:rsidR="00812186" w:rsidRPr="00C144F4" w:rsidRDefault="00812186" w:rsidP="00812186">
      <w:pPr>
        <w:spacing w:line="360" w:lineRule="auto"/>
        <w:jc w:val="both"/>
        <w:rPr>
          <w:sz w:val="22"/>
          <w:szCs w:val="22"/>
          <w:lang w:val="en-GB"/>
        </w:rPr>
      </w:pPr>
    </w:p>
    <w:p w14:paraId="5D59679D" w14:textId="2438EEC9" w:rsidR="005F46CE" w:rsidRDefault="009B7487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  <w:lang w:val="en-GB" w:eastAsia="ja-JP"/>
        </w:rPr>
        <w:drawing>
          <wp:anchor distT="0" distB="0" distL="114300" distR="114300" simplePos="0" relativeHeight="251658240" behindDoc="1" locked="0" layoutInCell="1" allowOverlap="1" wp14:anchorId="6B521AA4" wp14:editId="35231198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90000"/>
            <wp:effectExtent l="0" t="0" r="0" b="5715"/>
            <wp:wrapTight wrapText="bothSides">
              <wp:wrapPolygon edited="0">
                <wp:start x="0" y="0"/>
                <wp:lineTo x="0" y="21522"/>
                <wp:lineTo x="21393" y="21522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0505_0506_Water_Hyacinth_Brown_Nature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6CE" w:rsidRPr="005F46CE">
        <w:rPr>
          <w:rFonts w:cs="Arial"/>
          <w:sz w:val="22"/>
          <w:szCs w:val="22"/>
          <w:lang w:val="en-GB" w:eastAsia="ja-JP"/>
        </w:rPr>
        <w:t xml:space="preserve">Handmade by Nature. </w:t>
      </w:r>
      <w:proofErr w:type="spellStart"/>
      <w:r w:rsidR="005F46CE" w:rsidRPr="00C144F4">
        <w:rPr>
          <w:rFonts w:cs="Arial"/>
          <w:sz w:val="22"/>
          <w:szCs w:val="22"/>
          <w:lang w:eastAsia="ja-JP"/>
        </w:rPr>
        <w:t>Handmade</w:t>
      </w:r>
      <w:proofErr w:type="spellEnd"/>
      <w:r w:rsidR="005F46CE" w:rsidRPr="00C144F4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5F46CE" w:rsidRPr="00C144F4">
        <w:rPr>
          <w:rFonts w:cs="Arial"/>
          <w:sz w:val="22"/>
          <w:szCs w:val="22"/>
          <w:lang w:eastAsia="ja-JP"/>
        </w:rPr>
        <w:t>for</w:t>
      </w:r>
      <w:proofErr w:type="spellEnd"/>
      <w:r w:rsidR="005F46CE" w:rsidRPr="00C144F4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5F46CE" w:rsidRPr="00C144F4">
        <w:rPr>
          <w:rFonts w:cs="Arial"/>
          <w:sz w:val="22"/>
          <w:szCs w:val="22"/>
          <w:lang w:eastAsia="ja-JP"/>
        </w:rPr>
        <w:t>you</w:t>
      </w:r>
      <w:proofErr w:type="spellEnd"/>
      <w:r w:rsidR="005F46CE" w:rsidRPr="00C144F4">
        <w:rPr>
          <w:rFonts w:cs="Arial"/>
          <w:sz w:val="22"/>
          <w:szCs w:val="22"/>
          <w:lang w:eastAsia="ja-JP"/>
        </w:rPr>
        <w:t xml:space="preserve">. </w:t>
      </w:r>
      <w:r w:rsidR="005F46CE">
        <w:rPr>
          <w:rFonts w:cs="Arial"/>
          <w:sz w:val="22"/>
          <w:szCs w:val="22"/>
          <w:lang w:eastAsia="ja-JP"/>
        </w:rPr>
        <w:t xml:space="preserve">Wer seinen Urban </w:t>
      </w:r>
      <w:proofErr w:type="spellStart"/>
      <w:r w:rsidR="005F46CE">
        <w:rPr>
          <w:rFonts w:cs="Arial"/>
          <w:sz w:val="22"/>
          <w:szCs w:val="22"/>
          <w:lang w:eastAsia="ja-JP"/>
        </w:rPr>
        <w:t>Jungle</w:t>
      </w:r>
      <w:proofErr w:type="spellEnd"/>
      <w:r w:rsidR="005F46CE">
        <w:rPr>
          <w:rFonts w:cs="Arial"/>
          <w:sz w:val="22"/>
          <w:szCs w:val="22"/>
          <w:lang w:eastAsia="ja-JP"/>
        </w:rPr>
        <w:t xml:space="preserve"> besonders authentisch gestalten möchte, kommt jetzt mit Scheurich auf den Korb</w:t>
      </w:r>
      <w:r w:rsidR="00F439C1">
        <w:rPr>
          <w:rFonts w:cs="Arial"/>
          <w:sz w:val="22"/>
          <w:szCs w:val="22"/>
          <w:lang w:eastAsia="ja-JP"/>
        </w:rPr>
        <w:t>.</w:t>
      </w:r>
      <w:r w:rsidR="005F46CE">
        <w:rPr>
          <w:rFonts w:cs="Arial"/>
          <w:sz w:val="22"/>
          <w:szCs w:val="22"/>
          <w:lang w:eastAsia="ja-JP"/>
        </w:rPr>
        <w:t xml:space="preserve"> Die neue Natural Collection inszeniert Flechtwerke aus Seegras und Wasserhyazinthe überraschend vielfältig und präsentiert wunder</w:t>
      </w:r>
      <w:r w:rsidR="00C144F4">
        <w:rPr>
          <w:rFonts w:cs="Arial"/>
          <w:sz w:val="22"/>
          <w:szCs w:val="22"/>
          <w:lang w:eastAsia="ja-JP"/>
        </w:rPr>
        <w:softHyphen/>
      </w:r>
      <w:r w:rsidR="005F46CE">
        <w:rPr>
          <w:rFonts w:cs="Arial"/>
          <w:sz w:val="22"/>
          <w:szCs w:val="22"/>
          <w:lang w:eastAsia="ja-JP"/>
        </w:rPr>
        <w:t xml:space="preserve">schöne Korbgefäße mit und ohne Henkel, als </w:t>
      </w:r>
      <w:r w:rsidR="00C144F4">
        <w:rPr>
          <w:rFonts w:cs="Arial"/>
          <w:sz w:val="22"/>
          <w:szCs w:val="22"/>
          <w:lang w:eastAsia="ja-JP"/>
        </w:rPr>
        <w:t>Hänge</w:t>
      </w:r>
      <w:r w:rsidR="005F46CE">
        <w:rPr>
          <w:rFonts w:cs="Arial"/>
          <w:sz w:val="22"/>
          <w:szCs w:val="22"/>
          <w:lang w:eastAsia="ja-JP"/>
        </w:rPr>
        <w:t>ampel, grobmaschig oder filigraner geflochten und ein- oder zweifarbig gehalten.</w:t>
      </w:r>
    </w:p>
    <w:p w14:paraId="49E8D7F0" w14:textId="77777777" w:rsidR="005F46CE" w:rsidRDefault="005F46CE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04B0ED3B" w14:textId="619B0A6E" w:rsidR="005F46CE" w:rsidRDefault="00F439C1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>O</w:t>
      </w:r>
      <w:r w:rsidR="005F46CE">
        <w:rPr>
          <w:rFonts w:cs="Arial"/>
          <w:sz w:val="22"/>
          <w:szCs w:val="22"/>
          <w:lang w:eastAsia="ja-JP"/>
        </w:rPr>
        <w:t xml:space="preserve">b im </w:t>
      </w:r>
      <w:proofErr w:type="spellStart"/>
      <w:r w:rsidR="005F46CE">
        <w:rPr>
          <w:rFonts w:cs="Arial"/>
          <w:sz w:val="22"/>
          <w:szCs w:val="22"/>
          <w:lang w:eastAsia="ja-JP"/>
        </w:rPr>
        <w:t>Boho</w:t>
      </w:r>
      <w:proofErr w:type="spellEnd"/>
      <w:r w:rsidR="005F46CE">
        <w:rPr>
          <w:rFonts w:cs="Arial"/>
          <w:sz w:val="22"/>
          <w:szCs w:val="22"/>
          <w:lang w:eastAsia="ja-JP"/>
        </w:rPr>
        <w:t xml:space="preserve">-Style, bei </w:t>
      </w:r>
      <w:proofErr w:type="spellStart"/>
      <w:r w:rsidR="005F46CE">
        <w:rPr>
          <w:rFonts w:cs="Arial"/>
          <w:sz w:val="22"/>
          <w:szCs w:val="22"/>
          <w:lang w:eastAsia="ja-JP"/>
        </w:rPr>
        <w:t>Greenterior</w:t>
      </w:r>
      <w:proofErr w:type="spellEnd"/>
      <w:r w:rsidR="005F46CE">
        <w:rPr>
          <w:rFonts w:cs="Arial"/>
          <w:sz w:val="22"/>
          <w:szCs w:val="22"/>
          <w:lang w:eastAsia="ja-JP"/>
        </w:rPr>
        <w:t xml:space="preserve"> oder im skandinavischen Einrichtungsstil, Natur</w:t>
      </w:r>
      <w:r w:rsidR="00C144F4">
        <w:rPr>
          <w:rFonts w:cs="Arial"/>
          <w:sz w:val="22"/>
          <w:szCs w:val="22"/>
          <w:lang w:eastAsia="ja-JP"/>
        </w:rPr>
        <w:softHyphen/>
      </w:r>
      <w:r w:rsidR="005F46CE">
        <w:rPr>
          <w:rFonts w:cs="Arial"/>
          <w:sz w:val="22"/>
          <w:szCs w:val="22"/>
          <w:lang w:eastAsia="ja-JP"/>
        </w:rPr>
        <w:t>materialien sind aus dem Wohnambiente längst nicht mehr wegzudenken und nehmen dank Scheurich auch beim Thema Pflanzgefäße noch mehr Raum ein</w:t>
      </w:r>
      <w:r w:rsidR="00C144F4">
        <w:rPr>
          <w:rFonts w:cs="Arial"/>
          <w:sz w:val="22"/>
          <w:szCs w:val="22"/>
          <w:lang w:eastAsia="ja-JP"/>
        </w:rPr>
        <w:t xml:space="preserve">. Mit </w:t>
      </w:r>
      <w:r w:rsidR="005F46CE">
        <w:rPr>
          <w:rFonts w:cs="Arial"/>
          <w:sz w:val="22"/>
          <w:szCs w:val="22"/>
          <w:lang w:eastAsia="ja-JP"/>
        </w:rPr>
        <w:t xml:space="preserve">vielen </w:t>
      </w:r>
      <w:r w:rsidR="00C144F4">
        <w:rPr>
          <w:rFonts w:cs="Arial"/>
          <w:sz w:val="22"/>
          <w:szCs w:val="22"/>
          <w:lang w:eastAsia="ja-JP"/>
        </w:rPr>
        <w:t xml:space="preserve">attraktiven </w:t>
      </w:r>
      <w:r w:rsidR="005F46CE">
        <w:rPr>
          <w:rFonts w:cs="Arial"/>
          <w:sz w:val="22"/>
          <w:szCs w:val="22"/>
          <w:lang w:eastAsia="ja-JP"/>
        </w:rPr>
        <w:t>Designs ist die Natural Collection das Sinnbild für Natürlichkeit</w:t>
      </w:r>
      <w:r>
        <w:rPr>
          <w:rFonts w:cs="Arial"/>
          <w:sz w:val="22"/>
          <w:szCs w:val="22"/>
          <w:lang w:eastAsia="ja-JP"/>
        </w:rPr>
        <w:t>.</w:t>
      </w:r>
      <w:r w:rsidR="005F46CE">
        <w:rPr>
          <w:rFonts w:cs="Arial"/>
          <w:sz w:val="22"/>
          <w:szCs w:val="22"/>
          <w:lang w:eastAsia="ja-JP"/>
        </w:rPr>
        <w:t xml:space="preserve"> Die </w:t>
      </w:r>
      <w:r w:rsidR="005F46CE" w:rsidRPr="005F5FE8">
        <w:rPr>
          <w:rFonts w:cs="Arial"/>
          <w:sz w:val="22"/>
          <w:szCs w:val="22"/>
          <w:lang w:eastAsia="ja-JP"/>
        </w:rPr>
        <w:t xml:space="preserve">Korbgefäße werden in Handarbeit aus </w:t>
      </w:r>
      <w:r w:rsidR="005F46CE">
        <w:rPr>
          <w:rFonts w:cs="Arial"/>
          <w:sz w:val="22"/>
          <w:szCs w:val="22"/>
          <w:lang w:eastAsia="ja-JP"/>
        </w:rPr>
        <w:t xml:space="preserve">den schnell nachwachsenden und natürlich vorkommenden Rohstoffen Seegras und Wasserhyazinthe hergestellt und punkten damit auch beim ökologischen Aspekt – </w:t>
      </w:r>
      <w:r w:rsidR="004A5F42">
        <w:rPr>
          <w:rFonts w:cs="Arial"/>
          <w:sz w:val="22"/>
          <w:szCs w:val="22"/>
          <w:lang w:eastAsia="ja-JP"/>
        </w:rPr>
        <w:t>b</w:t>
      </w:r>
      <w:r w:rsidR="005F46CE">
        <w:rPr>
          <w:rFonts w:cs="Arial"/>
          <w:sz w:val="22"/>
          <w:szCs w:val="22"/>
          <w:lang w:eastAsia="ja-JP"/>
        </w:rPr>
        <w:t>eide Pflanzen gedeihen ohne Düngemittel und zusätzliche Bewässerung.</w:t>
      </w:r>
    </w:p>
    <w:p w14:paraId="12899826" w14:textId="77777777" w:rsidR="005F46CE" w:rsidRDefault="005F46CE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78EAC45C" w14:textId="2D6E01FF" w:rsidR="00EC0886" w:rsidRDefault="005F46CE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F439C1">
        <w:rPr>
          <w:rFonts w:cs="Arial"/>
          <w:sz w:val="22"/>
          <w:szCs w:val="22"/>
          <w:lang w:eastAsia="ja-JP"/>
        </w:rPr>
        <w:t>Innerhalb der Natural Collection gibt es ein Sortiment aus Wasserhyazinthe-</w:t>
      </w:r>
      <w:r w:rsidR="00EC0886">
        <w:rPr>
          <w:rFonts w:cs="Arial"/>
          <w:sz w:val="22"/>
          <w:szCs w:val="22"/>
          <w:lang w:eastAsia="ja-JP"/>
        </w:rPr>
        <w:t>Gefäßen</w:t>
      </w:r>
      <w:r w:rsidRPr="00F439C1">
        <w:rPr>
          <w:rFonts w:cs="Arial"/>
          <w:sz w:val="22"/>
          <w:szCs w:val="22"/>
          <w:lang w:eastAsia="ja-JP"/>
        </w:rPr>
        <w:t xml:space="preserve"> mit grob- wie feinmaschig geflochtener Optik in den Farben Nature und Brown –</w:t>
      </w:r>
      <w:r w:rsidR="00F418C3">
        <w:rPr>
          <w:rFonts w:cs="Arial"/>
          <w:sz w:val="22"/>
          <w:szCs w:val="22"/>
          <w:lang w:eastAsia="ja-JP"/>
        </w:rPr>
        <w:t xml:space="preserve"> </w:t>
      </w:r>
      <w:r w:rsidRPr="00F439C1">
        <w:rPr>
          <w:rFonts w:cs="Arial"/>
          <w:sz w:val="22"/>
          <w:szCs w:val="22"/>
          <w:lang w:eastAsia="ja-JP"/>
        </w:rPr>
        <w:t xml:space="preserve">mit </w:t>
      </w:r>
      <w:r w:rsidR="00F418C3">
        <w:rPr>
          <w:rFonts w:cs="Arial"/>
          <w:sz w:val="22"/>
          <w:szCs w:val="22"/>
          <w:lang w:eastAsia="ja-JP"/>
        </w:rPr>
        <w:t xml:space="preserve">und ohne </w:t>
      </w:r>
      <w:r w:rsidRPr="00F439C1">
        <w:rPr>
          <w:rFonts w:cs="Arial"/>
          <w:sz w:val="22"/>
          <w:szCs w:val="22"/>
          <w:lang w:eastAsia="ja-JP"/>
        </w:rPr>
        <w:t xml:space="preserve">Henkel. Besonders stimmig wirken diese Körbe zum Beispiel mit </w:t>
      </w:r>
      <w:r w:rsidR="009B7487" w:rsidRPr="00F439C1">
        <w:rPr>
          <w:rFonts w:cs="Arial"/>
          <w:sz w:val="22"/>
          <w:szCs w:val="22"/>
          <w:lang w:eastAsia="ja-JP"/>
        </w:rPr>
        <w:t>einer Paradiesvogelblume (</w:t>
      </w:r>
      <w:proofErr w:type="spellStart"/>
      <w:r w:rsidRPr="00F439C1">
        <w:rPr>
          <w:rFonts w:cs="Arial"/>
          <w:sz w:val="22"/>
          <w:szCs w:val="22"/>
          <w:lang w:eastAsia="ja-JP"/>
        </w:rPr>
        <w:t>Strelitzia</w:t>
      </w:r>
      <w:proofErr w:type="spellEnd"/>
      <w:r w:rsidR="00F439C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="00F439C1">
        <w:rPr>
          <w:rFonts w:cs="Arial"/>
          <w:sz w:val="22"/>
          <w:szCs w:val="22"/>
          <w:lang w:eastAsia="ja-JP"/>
        </w:rPr>
        <w:t>nicolai</w:t>
      </w:r>
      <w:proofErr w:type="spellEnd"/>
      <w:r w:rsidR="009B7487" w:rsidRPr="00F439C1">
        <w:rPr>
          <w:rFonts w:cs="Arial"/>
          <w:sz w:val="22"/>
          <w:szCs w:val="22"/>
          <w:lang w:eastAsia="ja-JP"/>
        </w:rPr>
        <w:t>)</w:t>
      </w:r>
      <w:r w:rsidR="00F439C1">
        <w:rPr>
          <w:rFonts w:cs="Arial"/>
          <w:sz w:val="22"/>
          <w:szCs w:val="22"/>
          <w:lang w:eastAsia="ja-JP"/>
        </w:rPr>
        <w:t>, Kolbenfaden (</w:t>
      </w:r>
      <w:proofErr w:type="spellStart"/>
      <w:r w:rsidRPr="00F439C1">
        <w:rPr>
          <w:rFonts w:cs="Arial"/>
          <w:sz w:val="22"/>
          <w:szCs w:val="22"/>
          <w:lang w:eastAsia="ja-JP"/>
        </w:rPr>
        <w:t>Aglaonema</w:t>
      </w:r>
      <w:proofErr w:type="spellEnd"/>
      <w:r w:rsidRPr="00F439C1">
        <w:rPr>
          <w:rFonts w:cs="Arial"/>
          <w:sz w:val="22"/>
          <w:szCs w:val="22"/>
          <w:lang w:eastAsia="ja-JP"/>
        </w:rPr>
        <w:t xml:space="preserve">) oder </w:t>
      </w:r>
      <w:proofErr w:type="spellStart"/>
      <w:r w:rsidR="00F439C1">
        <w:rPr>
          <w:rFonts w:cs="Arial"/>
          <w:sz w:val="22"/>
          <w:szCs w:val="22"/>
          <w:lang w:eastAsia="ja-JP"/>
        </w:rPr>
        <w:t>Nestfarn</w:t>
      </w:r>
      <w:proofErr w:type="spellEnd"/>
      <w:r w:rsidR="00F439C1">
        <w:rPr>
          <w:rFonts w:cs="Arial"/>
          <w:sz w:val="22"/>
          <w:szCs w:val="22"/>
          <w:lang w:eastAsia="ja-JP"/>
        </w:rPr>
        <w:t xml:space="preserve"> (</w:t>
      </w:r>
      <w:proofErr w:type="spellStart"/>
      <w:r w:rsidRPr="00F439C1">
        <w:rPr>
          <w:rFonts w:cs="Arial"/>
          <w:sz w:val="22"/>
          <w:szCs w:val="22"/>
          <w:lang w:eastAsia="ja-JP"/>
        </w:rPr>
        <w:t>Asplenium</w:t>
      </w:r>
      <w:proofErr w:type="spellEnd"/>
      <w:r w:rsidRPr="00F439C1">
        <w:rPr>
          <w:rFonts w:cs="Arial"/>
          <w:sz w:val="22"/>
          <w:szCs w:val="22"/>
          <w:lang w:eastAsia="ja-JP"/>
        </w:rPr>
        <w:t xml:space="preserve"> '</w:t>
      </w:r>
      <w:proofErr w:type="spellStart"/>
      <w:r w:rsidRPr="00F439C1">
        <w:rPr>
          <w:rFonts w:cs="Arial"/>
          <w:sz w:val="22"/>
          <w:szCs w:val="22"/>
          <w:lang w:eastAsia="ja-JP"/>
        </w:rPr>
        <w:t>Crispy</w:t>
      </w:r>
      <w:proofErr w:type="spellEnd"/>
      <w:r w:rsidRPr="00F439C1">
        <w:rPr>
          <w:rFonts w:cs="Arial"/>
          <w:sz w:val="22"/>
          <w:szCs w:val="22"/>
          <w:lang w:eastAsia="ja-JP"/>
        </w:rPr>
        <w:t xml:space="preserve"> Wave') bestückt.</w:t>
      </w:r>
    </w:p>
    <w:p w14:paraId="6D75AC98" w14:textId="77777777" w:rsidR="00EC0886" w:rsidRDefault="00EC0886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439EA79F" w14:textId="617C026B" w:rsidR="005F46CE" w:rsidRPr="00F439C1" w:rsidRDefault="005F46CE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 w:rsidRPr="00F439C1">
        <w:rPr>
          <w:rFonts w:cs="Arial"/>
          <w:sz w:val="22"/>
          <w:szCs w:val="22"/>
          <w:lang w:eastAsia="ja-JP"/>
        </w:rPr>
        <w:t xml:space="preserve">Zudem besteht die Natural Collection aus </w:t>
      </w:r>
      <w:r w:rsidR="00C144F4">
        <w:rPr>
          <w:rFonts w:cs="Arial"/>
          <w:sz w:val="22"/>
          <w:szCs w:val="22"/>
          <w:lang w:eastAsia="ja-JP"/>
        </w:rPr>
        <w:t>verschiedenen</w:t>
      </w:r>
      <w:r w:rsidRPr="00F439C1">
        <w:rPr>
          <w:rFonts w:cs="Arial"/>
          <w:sz w:val="22"/>
          <w:szCs w:val="22"/>
          <w:lang w:eastAsia="ja-JP"/>
        </w:rPr>
        <w:t xml:space="preserve"> Seegras-Körben mit und ohne Henkel in den Farben Nature, Brown, Nut, Green, White und Black oder einer Kombi daraus. Wie wäre es mit einem Korb mit einer </w:t>
      </w:r>
      <w:r w:rsidR="004A5F42">
        <w:rPr>
          <w:rFonts w:cs="Arial"/>
          <w:sz w:val="22"/>
          <w:szCs w:val="22"/>
          <w:lang w:eastAsia="ja-JP"/>
        </w:rPr>
        <w:t>Glücksfeder (</w:t>
      </w:r>
      <w:proofErr w:type="spellStart"/>
      <w:r w:rsidR="00F439C1">
        <w:rPr>
          <w:rFonts w:cs="Arial"/>
          <w:sz w:val="22"/>
          <w:szCs w:val="22"/>
          <w:lang w:eastAsia="ja-JP"/>
        </w:rPr>
        <w:t>Zamioculcas</w:t>
      </w:r>
      <w:proofErr w:type="spellEnd"/>
      <w:r w:rsidR="004A5F42">
        <w:rPr>
          <w:rFonts w:cs="Arial"/>
          <w:sz w:val="22"/>
          <w:szCs w:val="22"/>
          <w:lang w:eastAsia="ja-JP"/>
        </w:rPr>
        <w:t xml:space="preserve">) </w:t>
      </w:r>
      <w:r w:rsidR="00F439C1">
        <w:rPr>
          <w:rFonts w:cs="Arial"/>
          <w:sz w:val="22"/>
          <w:szCs w:val="22"/>
          <w:lang w:eastAsia="ja-JP"/>
        </w:rPr>
        <w:t>oder einem Bogenhanf</w:t>
      </w:r>
      <w:r w:rsidRPr="00F439C1">
        <w:rPr>
          <w:rFonts w:cs="Arial"/>
          <w:sz w:val="22"/>
          <w:szCs w:val="22"/>
          <w:lang w:eastAsia="ja-JP"/>
        </w:rPr>
        <w:t xml:space="preserve"> </w:t>
      </w:r>
      <w:r w:rsidR="00F439C1">
        <w:rPr>
          <w:rFonts w:cs="Arial"/>
          <w:sz w:val="22"/>
          <w:szCs w:val="22"/>
          <w:lang w:eastAsia="ja-JP"/>
        </w:rPr>
        <w:t>(</w:t>
      </w:r>
      <w:r w:rsidRPr="00F439C1">
        <w:rPr>
          <w:rFonts w:cs="Arial"/>
          <w:sz w:val="22"/>
          <w:szCs w:val="22"/>
          <w:lang w:eastAsia="ja-JP"/>
        </w:rPr>
        <w:t xml:space="preserve">Sansevieria)? Und einer Hängeampel </w:t>
      </w:r>
      <w:r w:rsidR="00F439C1">
        <w:rPr>
          <w:rFonts w:cs="Arial"/>
          <w:sz w:val="22"/>
          <w:szCs w:val="22"/>
          <w:lang w:eastAsia="ja-JP"/>
        </w:rPr>
        <w:t>mit einem Zwergpfeffer</w:t>
      </w:r>
      <w:r w:rsidRPr="00F439C1">
        <w:rPr>
          <w:rFonts w:cs="Arial"/>
          <w:sz w:val="22"/>
          <w:szCs w:val="22"/>
          <w:lang w:eastAsia="ja-JP"/>
        </w:rPr>
        <w:t xml:space="preserve"> </w:t>
      </w:r>
      <w:r w:rsidR="00F439C1">
        <w:rPr>
          <w:rFonts w:cs="Arial"/>
          <w:sz w:val="22"/>
          <w:szCs w:val="22"/>
          <w:lang w:eastAsia="ja-JP"/>
        </w:rPr>
        <w:t>(</w:t>
      </w:r>
      <w:proofErr w:type="spellStart"/>
      <w:r w:rsidRPr="00F439C1">
        <w:rPr>
          <w:rFonts w:cs="Arial"/>
          <w:sz w:val="22"/>
          <w:szCs w:val="22"/>
          <w:lang w:eastAsia="ja-JP"/>
        </w:rPr>
        <w:t>Peperomia</w:t>
      </w:r>
      <w:proofErr w:type="spellEnd"/>
      <w:r w:rsidRPr="00F439C1">
        <w:rPr>
          <w:rFonts w:cs="Arial"/>
          <w:sz w:val="22"/>
          <w:szCs w:val="22"/>
          <w:lang w:eastAsia="ja-JP"/>
        </w:rPr>
        <w:t xml:space="preserve"> </w:t>
      </w:r>
      <w:proofErr w:type="spellStart"/>
      <w:r w:rsidRPr="00F439C1">
        <w:rPr>
          <w:rFonts w:cs="Arial"/>
          <w:sz w:val="22"/>
          <w:szCs w:val="22"/>
          <w:lang w:eastAsia="ja-JP"/>
        </w:rPr>
        <w:t>eden</w:t>
      </w:r>
      <w:proofErr w:type="spellEnd"/>
      <w:r w:rsidRPr="00F439C1">
        <w:rPr>
          <w:rFonts w:cs="Arial"/>
          <w:sz w:val="22"/>
          <w:szCs w:val="22"/>
          <w:lang w:eastAsia="ja-JP"/>
        </w:rPr>
        <w:t>)? Auch die Keramiktöpfe von Scheurich passen wunderschön ins Gesamtkonzept.</w:t>
      </w:r>
    </w:p>
    <w:p w14:paraId="61C875C3" w14:textId="77777777" w:rsidR="009B7487" w:rsidRPr="00C144F4" w:rsidRDefault="009B7487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3A294751" w14:textId="2B8F630D" w:rsidR="005F46CE" w:rsidRDefault="005F46CE" w:rsidP="005F46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Wenn die Natur ihre Hand mit im Spiel hat, dann wird jeder Korb zum Unikat. Die gewohnte Scheurich-Qualität bleibt dabei natürlich Standard: Alle Körbe sind mit </w:t>
      </w:r>
      <w:r w:rsidRPr="00B923A3">
        <w:rPr>
          <w:rFonts w:cs="Arial"/>
          <w:sz w:val="22"/>
          <w:szCs w:val="22"/>
          <w:lang w:eastAsia="ja-JP"/>
        </w:rPr>
        <w:t>stabiler Folie oder einem festen Kunststoff-Einsatz wasserdicht verarbeitet</w:t>
      </w:r>
      <w:r>
        <w:rPr>
          <w:rFonts w:cs="Arial"/>
          <w:sz w:val="22"/>
          <w:szCs w:val="22"/>
          <w:lang w:eastAsia="ja-JP"/>
        </w:rPr>
        <w:t xml:space="preserve">. Zudem legt Scheurich bei der Produktion </w:t>
      </w:r>
      <w:r w:rsidRPr="005F5FE8">
        <w:rPr>
          <w:rFonts w:cs="Arial"/>
          <w:sz w:val="22"/>
          <w:szCs w:val="22"/>
          <w:lang w:eastAsia="ja-JP"/>
        </w:rPr>
        <w:t xml:space="preserve">größten Wert auf </w:t>
      </w:r>
      <w:r w:rsidR="00C144F4">
        <w:rPr>
          <w:rFonts w:cs="Arial"/>
          <w:sz w:val="22"/>
          <w:szCs w:val="22"/>
          <w:lang w:eastAsia="ja-JP"/>
        </w:rPr>
        <w:t xml:space="preserve">faire Arbeitsbedingungen </w:t>
      </w:r>
      <w:r w:rsidRPr="005F5FE8">
        <w:rPr>
          <w:rFonts w:cs="Arial"/>
          <w:sz w:val="22"/>
          <w:szCs w:val="22"/>
          <w:lang w:eastAsia="ja-JP"/>
        </w:rPr>
        <w:t>und umweltfreundliche Verarbeitung.</w:t>
      </w:r>
      <w:bookmarkStart w:id="0" w:name="_GoBack"/>
      <w:bookmarkEnd w:id="0"/>
    </w:p>
    <w:p w14:paraId="783A0E2E" w14:textId="77777777" w:rsidR="00DC29DA" w:rsidRPr="00F418C3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F418C3" w14:paraId="7EF6CC6E" w14:textId="77777777" w:rsidTr="000F044C">
        <w:tc>
          <w:tcPr>
            <w:tcW w:w="4463" w:type="dxa"/>
          </w:tcPr>
          <w:p w14:paraId="663EEFF9" w14:textId="77777777" w:rsidR="00DC29DA" w:rsidRPr="00F418C3" w:rsidRDefault="00DC29DA" w:rsidP="00B407BE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F418C3" w:rsidRDefault="00DC29DA" w:rsidP="00B407BE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F418C3" w14:paraId="774BA689" w14:textId="77777777" w:rsidTr="000F044C">
        <w:tc>
          <w:tcPr>
            <w:tcW w:w="4463" w:type="dxa"/>
          </w:tcPr>
          <w:p w14:paraId="444DCDD2" w14:textId="10C119F1" w:rsidR="00636BFD" w:rsidRPr="00F418C3" w:rsidRDefault="00E82149" w:rsidP="00B407BE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Essential Line</w:t>
            </w:r>
            <w:r w:rsidR="00EC1823" w:rsidRPr="00F418C3">
              <w:rPr>
                <w:sz w:val="18"/>
                <w:szCs w:val="18"/>
              </w:rPr>
              <w:t xml:space="preserve"> </w:t>
            </w:r>
            <w:r w:rsidR="00636BFD" w:rsidRPr="00F418C3">
              <w:rPr>
                <w:sz w:val="18"/>
                <w:szCs w:val="18"/>
              </w:rPr>
              <w:t>Wasserhyazinthe:</w:t>
            </w:r>
          </w:p>
          <w:p w14:paraId="5D0D9E75" w14:textId="4EC5E6A5" w:rsidR="00E82149" w:rsidRPr="00F418C3" w:rsidRDefault="00E82149" w:rsidP="00B407BE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Nature</w:t>
            </w:r>
            <w:r w:rsidR="00636BFD" w:rsidRPr="00F418C3">
              <w:rPr>
                <w:sz w:val="18"/>
                <w:szCs w:val="18"/>
              </w:rPr>
              <w:t xml:space="preserve">, </w:t>
            </w:r>
            <w:r w:rsidRPr="00F418C3">
              <w:rPr>
                <w:sz w:val="18"/>
                <w:szCs w:val="18"/>
              </w:rPr>
              <w:t>Brown:</w:t>
            </w:r>
            <w:r w:rsidR="00636BFD" w:rsidRPr="00F418C3">
              <w:rPr>
                <w:sz w:val="18"/>
                <w:szCs w:val="18"/>
              </w:rPr>
              <w:t xml:space="preserve"> </w:t>
            </w:r>
            <w:r w:rsidRPr="00F418C3">
              <w:rPr>
                <w:sz w:val="18"/>
                <w:szCs w:val="18"/>
              </w:rPr>
              <w:t>16, 20, 24, 26, 30 und 34 cm</w:t>
            </w:r>
          </w:p>
        </w:tc>
        <w:tc>
          <w:tcPr>
            <w:tcW w:w="4463" w:type="dxa"/>
          </w:tcPr>
          <w:p w14:paraId="6E84CA24" w14:textId="5F52D3B2" w:rsidR="00DC29DA" w:rsidRPr="00F418C3" w:rsidRDefault="00E82149" w:rsidP="00B407BE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€ 6,79</w:t>
            </w:r>
          </w:p>
        </w:tc>
      </w:tr>
      <w:tr w:rsidR="000F044C" w:rsidRPr="00F418C3" w14:paraId="39FB2B0D" w14:textId="77777777" w:rsidTr="000F044C">
        <w:tc>
          <w:tcPr>
            <w:tcW w:w="4463" w:type="dxa"/>
          </w:tcPr>
          <w:p w14:paraId="66724A59" w14:textId="399640E3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Essential Line</w:t>
            </w:r>
            <w:r w:rsidR="00636BFD" w:rsidRPr="00F418C3">
              <w:rPr>
                <w:sz w:val="18"/>
                <w:szCs w:val="18"/>
              </w:rPr>
              <w:t xml:space="preserve"> Wasserhyazinthe</w:t>
            </w:r>
            <w:r w:rsidR="00555249" w:rsidRPr="00F418C3">
              <w:rPr>
                <w:sz w:val="18"/>
                <w:szCs w:val="18"/>
              </w:rPr>
              <w:t>:</w:t>
            </w:r>
          </w:p>
          <w:p w14:paraId="2C40BF7F" w14:textId="19D88712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Nature</w:t>
            </w:r>
            <w:r w:rsidR="00636BFD" w:rsidRPr="00F418C3">
              <w:rPr>
                <w:sz w:val="18"/>
                <w:szCs w:val="18"/>
              </w:rPr>
              <w:t xml:space="preserve">, </w:t>
            </w:r>
            <w:r w:rsidRPr="00F418C3">
              <w:rPr>
                <w:sz w:val="18"/>
                <w:szCs w:val="18"/>
              </w:rPr>
              <w:t>Brown:</w:t>
            </w:r>
            <w:r w:rsidR="00636BFD" w:rsidRPr="00F418C3">
              <w:rPr>
                <w:sz w:val="18"/>
                <w:szCs w:val="18"/>
              </w:rPr>
              <w:t xml:space="preserve"> </w:t>
            </w:r>
            <w:r w:rsidRPr="00F418C3">
              <w:rPr>
                <w:sz w:val="18"/>
                <w:szCs w:val="18"/>
              </w:rPr>
              <w:t>18, 20, 23, 25 und 28 cm</w:t>
            </w:r>
          </w:p>
        </w:tc>
        <w:tc>
          <w:tcPr>
            <w:tcW w:w="4463" w:type="dxa"/>
          </w:tcPr>
          <w:p w14:paraId="4AFF2A00" w14:textId="60BDC77E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€ 7,49</w:t>
            </w:r>
          </w:p>
        </w:tc>
      </w:tr>
      <w:tr w:rsidR="000F044C" w:rsidRPr="00F418C3" w14:paraId="118FEA59" w14:textId="77777777" w:rsidTr="000F044C">
        <w:tc>
          <w:tcPr>
            <w:tcW w:w="4463" w:type="dxa"/>
          </w:tcPr>
          <w:p w14:paraId="3F037FCB" w14:textId="1CE46378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Essential Line</w:t>
            </w:r>
            <w:r w:rsidR="00636BFD" w:rsidRPr="00F418C3">
              <w:rPr>
                <w:sz w:val="18"/>
                <w:szCs w:val="18"/>
              </w:rPr>
              <w:t xml:space="preserve"> Seegras:</w:t>
            </w:r>
          </w:p>
          <w:p w14:paraId="3F931919" w14:textId="1CE8C4EA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Nut, Brown</w:t>
            </w:r>
            <w:r w:rsidR="00636BFD" w:rsidRPr="00F418C3">
              <w:rPr>
                <w:sz w:val="18"/>
                <w:szCs w:val="18"/>
              </w:rPr>
              <w:t xml:space="preserve">, </w:t>
            </w:r>
            <w:r w:rsidRPr="00F418C3">
              <w:rPr>
                <w:sz w:val="18"/>
                <w:szCs w:val="18"/>
              </w:rPr>
              <w:t>Green:</w:t>
            </w:r>
            <w:r w:rsidR="00636BFD" w:rsidRPr="00F418C3">
              <w:rPr>
                <w:sz w:val="18"/>
                <w:szCs w:val="18"/>
              </w:rPr>
              <w:t xml:space="preserve"> </w:t>
            </w:r>
            <w:r w:rsidRPr="00F418C3">
              <w:rPr>
                <w:sz w:val="18"/>
                <w:szCs w:val="18"/>
              </w:rPr>
              <w:t>13, 15, 17, 19, 22, 24 und 26 cm</w:t>
            </w:r>
          </w:p>
        </w:tc>
        <w:tc>
          <w:tcPr>
            <w:tcW w:w="4463" w:type="dxa"/>
          </w:tcPr>
          <w:p w14:paraId="0936ACCD" w14:textId="7B663584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€ 4,79</w:t>
            </w:r>
          </w:p>
        </w:tc>
      </w:tr>
      <w:tr w:rsidR="000F044C" w:rsidRPr="00F418C3" w14:paraId="34DE81FA" w14:textId="77777777" w:rsidTr="000F044C">
        <w:tc>
          <w:tcPr>
            <w:tcW w:w="4463" w:type="dxa"/>
          </w:tcPr>
          <w:p w14:paraId="4AFF5ABE" w14:textId="434C48B0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Essential Line</w:t>
            </w:r>
            <w:r w:rsidR="00636BFD" w:rsidRPr="00F418C3">
              <w:rPr>
                <w:sz w:val="18"/>
                <w:szCs w:val="18"/>
              </w:rPr>
              <w:t xml:space="preserve"> Seegras:</w:t>
            </w:r>
          </w:p>
          <w:p w14:paraId="1605A1D6" w14:textId="5C9CA0F9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White</w:t>
            </w:r>
            <w:r w:rsidR="00636BFD" w:rsidRPr="00F418C3">
              <w:rPr>
                <w:sz w:val="18"/>
                <w:szCs w:val="18"/>
              </w:rPr>
              <w:t xml:space="preserve">, </w:t>
            </w:r>
            <w:r w:rsidRPr="00F418C3">
              <w:rPr>
                <w:sz w:val="18"/>
                <w:szCs w:val="18"/>
              </w:rPr>
              <w:t>Black:</w:t>
            </w:r>
            <w:r w:rsidR="00636BFD" w:rsidRPr="00F418C3">
              <w:rPr>
                <w:sz w:val="18"/>
                <w:szCs w:val="18"/>
              </w:rPr>
              <w:t xml:space="preserve"> </w:t>
            </w:r>
            <w:r w:rsidRPr="00F418C3">
              <w:rPr>
                <w:sz w:val="18"/>
                <w:szCs w:val="18"/>
              </w:rPr>
              <w:t>15, 17, 22, 24 und 32 cm</w:t>
            </w:r>
          </w:p>
        </w:tc>
        <w:tc>
          <w:tcPr>
            <w:tcW w:w="4463" w:type="dxa"/>
          </w:tcPr>
          <w:p w14:paraId="711E5CE4" w14:textId="0326F0C0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€ 11,29</w:t>
            </w:r>
          </w:p>
        </w:tc>
      </w:tr>
      <w:tr w:rsidR="000F044C" w:rsidRPr="00F418C3" w14:paraId="5DE5398F" w14:textId="77777777" w:rsidTr="000F044C">
        <w:tc>
          <w:tcPr>
            <w:tcW w:w="4463" w:type="dxa"/>
          </w:tcPr>
          <w:p w14:paraId="522852BE" w14:textId="44AED744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proofErr w:type="spellStart"/>
            <w:r w:rsidRPr="00F418C3">
              <w:rPr>
                <w:sz w:val="18"/>
                <w:szCs w:val="18"/>
              </w:rPr>
              <w:t>Perfect</w:t>
            </w:r>
            <w:proofErr w:type="spellEnd"/>
            <w:r w:rsidRPr="00F418C3">
              <w:rPr>
                <w:sz w:val="18"/>
                <w:szCs w:val="18"/>
              </w:rPr>
              <w:t xml:space="preserve"> Line</w:t>
            </w:r>
            <w:r w:rsidR="00636BFD" w:rsidRPr="00F418C3">
              <w:rPr>
                <w:sz w:val="18"/>
                <w:szCs w:val="18"/>
              </w:rPr>
              <w:t xml:space="preserve"> Seegras:</w:t>
            </w:r>
          </w:p>
          <w:p w14:paraId="572D2411" w14:textId="294504A9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Nut</w:t>
            </w:r>
            <w:r w:rsidR="00636BFD" w:rsidRPr="00F418C3">
              <w:rPr>
                <w:sz w:val="18"/>
                <w:szCs w:val="18"/>
              </w:rPr>
              <w:t xml:space="preserve">, </w:t>
            </w:r>
            <w:r w:rsidRPr="00F418C3">
              <w:rPr>
                <w:sz w:val="18"/>
                <w:szCs w:val="18"/>
              </w:rPr>
              <w:t>Brown:</w:t>
            </w:r>
            <w:r w:rsidR="00636BFD" w:rsidRPr="00F418C3">
              <w:rPr>
                <w:sz w:val="18"/>
                <w:szCs w:val="18"/>
              </w:rPr>
              <w:t xml:space="preserve"> </w:t>
            </w:r>
            <w:r w:rsidRPr="00F418C3">
              <w:rPr>
                <w:sz w:val="18"/>
                <w:szCs w:val="18"/>
              </w:rPr>
              <w:t>2</w:t>
            </w:r>
            <w:r w:rsidR="00636BFD" w:rsidRPr="00F418C3">
              <w:rPr>
                <w:sz w:val="18"/>
                <w:szCs w:val="18"/>
              </w:rPr>
              <w:t>3</w:t>
            </w:r>
            <w:r w:rsidRPr="00F418C3">
              <w:rPr>
                <w:sz w:val="18"/>
                <w:szCs w:val="18"/>
              </w:rPr>
              <w:t>, 27, 33 und 37 cm</w:t>
            </w:r>
          </w:p>
        </w:tc>
        <w:tc>
          <w:tcPr>
            <w:tcW w:w="4463" w:type="dxa"/>
          </w:tcPr>
          <w:p w14:paraId="79CD8E9E" w14:textId="052223BF" w:rsidR="000F044C" w:rsidRPr="00F418C3" w:rsidRDefault="000F044C" w:rsidP="000F044C">
            <w:pPr>
              <w:jc w:val="both"/>
              <w:rPr>
                <w:sz w:val="18"/>
                <w:szCs w:val="18"/>
              </w:rPr>
            </w:pPr>
            <w:r w:rsidRPr="00F418C3">
              <w:rPr>
                <w:sz w:val="18"/>
                <w:szCs w:val="18"/>
              </w:rPr>
              <w:t>Ab € 14,49</w:t>
            </w:r>
          </w:p>
        </w:tc>
      </w:tr>
    </w:tbl>
    <w:p w14:paraId="73AF5E85" w14:textId="77777777" w:rsidR="00DC29DA" w:rsidRPr="00F418C3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Pr="00F418C3" w:rsidRDefault="00DC29DA" w:rsidP="00DC29DA"/>
    <w:p w14:paraId="498D57F6" w14:textId="77777777" w:rsidR="00DC29DA" w:rsidRPr="00E82149" w:rsidRDefault="00DC29DA" w:rsidP="00DC29DA">
      <w:pPr>
        <w:rPr>
          <w:lang w:val="en-GB"/>
        </w:rPr>
      </w:pPr>
    </w:p>
    <w:p w14:paraId="4E745221" w14:textId="77777777" w:rsidR="00DC29DA" w:rsidRPr="00E82149" w:rsidRDefault="00DC29DA" w:rsidP="00DC29DA">
      <w:pPr>
        <w:rPr>
          <w:lang w:val="en-GB"/>
        </w:rPr>
      </w:pPr>
    </w:p>
    <w:p w14:paraId="1AEED060" w14:textId="679C1231" w:rsidR="00636BFD" w:rsidRDefault="00636BFD" w:rsidP="00DC29DA">
      <w:pPr>
        <w:rPr>
          <w:lang w:val="en-GB"/>
        </w:rPr>
      </w:pPr>
    </w:p>
    <w:p w14:paraId="6972D8EF" w14:textId="75F941AE" w:rsidR="00C144F4" w:rsidRDefault="00C144F4" w:rsidP="00DC29DA">
      <w:pPr>
        <w:rPr>
          <w:lang w:val="en-GB"/>
        </w:rPr>
      </w:pPr>
    </w:p>
    <w:p w14:paraId="7659AFE3" w14:textId="77777777" w:rsidR="00C144F4" w:rsidRDefault="00C144F4" w:rsidP="00DC29DA">
      <w:pPr>
        <w:rPr>
          <w:lang w:val="en-GB"/>
        </w:rPr>
      </w:pPr>
    </w:p>
    <w:p w14:paraId="5A55C70B" w14:textId="77777777" w:rsidR="00C144F4" w:rsidRDefault="00C144F4" w:rsidP="00DC29DA">
      <w:pPr>
        <w:rPr>
          <w:lang w:val="en-GB"/>
        </w:rPr>
      </w:pPr>
    </w:p>
    <w:p w14:paraId="1F7FEE46" w14:textId="77777777" w:rsidR="00636BFD" w:rsidRPr="00E82149" w:rsidRDefault="00636BFD" w:rsidP="00DC29DA">
      <w:pPr>
        <w:rPr>
          <w:lang w:val="en-GB"/>
        </w:rPr>
      </w:pPr>
    </w:p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B47A7"/>
    <w:rsid w:val="000F044C"/>
    <w:rsid w:val="00125EB5"/>
    <w:rsid w:val="00195A30"/>
    <w:rsid w:val="0027633A"/>
    <w:rsid w:val="002D5A42"/>
    <w:rsid w:val="003118E3"/>
    <w:rsid w:val="0033339F"/>
    <w:rsid w:val="003C7B02"/>
    <w:rsid w:val="003E7ACB"/>
    <w:rsid w:val="00416C76"/>
    <w:rsid w:val="004462A1"/>
    <w:rsid w:val="00481DD6"/>
    <w:rsid w:val="004A5F42"/>
    <w:rsid w:val="004D00AF"/>
    <w:rsid w:val="004E5530"/>
    <w:rsid w:val="004E5BF4"/>
    <w:rsid w:val="00555249"/>
    <w:rsid w:val="005605C1"/>
    <w:rsid w:val="005A6173"/>
    <w:rsid w:val="005F46CE"/>
    <w:rsid w:val="005F7294"/>
    <w:rsid w:val="00603B2C"/>
    <w:rsid w:val="00636BFD"/>
    <w:rsid w:val="006B6BED"/>
    <w:rsid w:val="007C3DF8"/>
    <w:rsid w:val="00812186"/>
    <w:rsid w:val="00845488"/>
    <w:rsid w:val="008529B0"/>
    <w:rsid w:val="00872642"/>
    <w:rsid w:val="009B7487"/>
    <w:rsid w:val="00A31745"/>
    <w:rsid w:val="00B4127A"/>
    <w:rsid w:val="00B778F4"/>
    <w:rsid w:val="00BB1F54"/>
    <w:rsid w:val="00C144F4"/>
    <w:rsid w:val="00DC29DA"/>
    <w:rsid w:val="00DC57AF"/>
    <w:rsid w:val="00DE7B22"/>
    <w:rsid w:val="00E27DDE"/>
    <w:rsid w:val="00E603A2"/>
    <w:rsid w:val="00E82149"/>
    <w:rsid w:val="00EC0886"/>
    <w:rsid w:val="00EC1823"/>
    <w:rsid w:val="00EC65DC"/>
    <w:rsid w:val="00F418C3"/>
    <w:rsid w:val="00F4356B"/>
    <w:rsid w:val="00F439C1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21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218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2186"/>
    <w:rPr>
      <w:rFonts w:eastAsia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4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487"/>
    <w:rPr>
      <w:rFonts w:asciiTheme="minorHAnsi" w:eastAsiaTheme="minorEastAsia" w:hAnsiTheme="minorHAnsi"/>
      <w:color w:val="5A5A5A" w:themeColor="text1" w:themeTint="A5"/>
      <w:spacing w:val="15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8</cp:revision>
  <cp:lastPrinted>2023-11-15T08:31:00Z</cp:lastPrinted>
  <dcterms:created xsi:type="dcterms:W3CDTF">2023-11-15T07:31:00Z</dcterms:created>
  <dcterms:modified xsi:type="dcterms:W3CDTF">2023-11-15T08:59:00Z</dcterms:modified>
</cp:coreProperties>
</file>