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A0F5" w14:textId="7A91C507" w:rsidR="00536281" w:rsidRPr="00BD476F" w:rsidRDefault="009D4535" w:rsidP="00536281">
      <w:pPr>
        <w:pStyle w:val="berschrift1"/>
        <w:rPr>
          <w:sz w:val="22"/>
          <w:szCs w:val="22"/>
          <w:lang w:val="fr-FR"/>
        </w:rPr>
      </w:pPr>
      <w:r w:rsidRPr="00BD476F">
        <w:rPr>
          <w:sz w:val="22"/>
          <w:szCs w:val="22"/>
          <w:lang w:val="fr-FR"/>
        </w:rPr>
        <w:t>Artisan Beauties</w:t>
      </w:r>
    </w:p>
    <w:p w14:paraId="74FF8C46" w14:textId="77777777" w:rsidR="00536281" w:rsidRPr="00BD476F" w:rsidRDefault="00536281" w:rsidP="00536281">
      <w:pPr>
        <w:rPr>
          <w:sz w:val="22"/>
          <w:szCs w:val="22"/>
          <w:lang w:val="fr-FR"/>
        </w:rPr>
      </w:pPr>
    </w:p>
    <w:p w14:paraId="1DDA9438" w14:textId="520D719A" w:rsidR="009E6331" w:rsidRPr="00BD476F" w:rsidRDefault="00536281" w:rsidP="009E6331">
      <w:pPr>
        <w:pStyle w:val="berschrift2"/>
        <w:rPr>
          <w:b/>
          <w:lang w:val="fr-FR"/>
        </w:rPr>
      </w:pPr>
      <w:r w:rsidRPr="00BD476F">
        <w:rPr>
          <w:b/>
          <w:lang w:val="fr-FR"/>
        </w:rPr>
        <w:t>Natural Surfaces von Scheurich</w:t>
      </w:r>
    </w:p>
    <w:p w14:paraId="1274973C" w14:textId="77777777" w:rsidR="009E6331" w:rsidRPr="00BD476F" w:rsidRDefault="009E6331" w:rsidP="009E6331">
      <w:pPr>
        <w:rPr>
          <w:lang w:val="fr-FR"/>
        </w:rPr>
      </w:pPr>
    </w:p>
    <w:p w14:paraId="26A667EF" w14:textId="033BEDA2" w:rsidR="009E6331" w:rsidRPr="00BD476F" w:rsidRDefault="00D14D77" w:rsidP="009E6331">
      <w:pPr>
        <w:rPr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3EE9C2" wp14:editId="4CCAC319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2519680" cy="3412490"/>
            <wp:effectExtent l="0" t="0" r="0" b="0"/>
            <wp:wrapTight wrapText="bothSides">
              <wp:wrapPolygon edited="0">
                <wp:start x="0" y="0"/>
                <wp:lineTo x="0" y="21463"/>
                <wp:lineTo x="21393" y="21463"/>
                <wp:lineTo x="21393" y="0"/>
                <wp:lineTo x="0" y="0"/>
              </wp:wrapPolygon>
            </wp:wrapTight>
            <wp:docPr id="1" name="Grafik 1" descr="Ein Bild, das Zimmerpflanze, Im Haus, Pflanze, Blumen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Zimmerpflanze, Im Haus, Pflanze, Blumentopf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C8A22" w14:textId="6471F7CA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D14D77">
        <w:rPr>
          <w:noProof/>
          <w:sz w:val="22"/>
          <w:szCs w:val="22"/>
          <w:lang w:val="en-GB"/>
        </w:rPr>
        <w:t>Furnishings with original materials and lively surfaces are very popular. Coarse linen fabrics, not quite smoothly polished wood and selected accessories emphasise the individual living ambience.</w:t>
      </w:r>
    </w:p>
    <w:p w14:paraId="1F2C2042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7ADE38A6" w14:textId="3190579C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D14D77">
        <w:rPr>
          <w:noProof/>
          <w:sz w:val="22"/>
          <w:szCs w:val="22"/>
          <w:lang w:val="en-GB"/>
        </w:rPr>
        <w:t xml:space="preserve">With ‘Natural Surfaces’, Scheurich presents a new collection of handcrafted </w:t>
      </w:r>
      <w:r>
        <w:rPr>
          <w:noProof/>
          <w:sz w:val="22"/>
          <w:szCs w:val="22"/>
          <w:lang w:val="en-GB"/>
        </w:rPr>
        <w:t>cover pots</w:t>
      </w:r>
      <w:r w:rsidRPr="00D14D77">
        <w:rPr>
          <w:noProof/>
          <w:sz w:val="22"/>
          <w:szCs w:val="22"/>
          <w:lang w:val="en-GB"/>
        </w:rPr>
        <w:t xml:space="preserve"> with a thick-walled, high-quality design.</w:t>
      </w:r>
    </w:p>
    <w:p w14:paraId="3A302CBE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6531595A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D14D77">
        <w:rPr>
          <w:noProof/>
          <w:sz w:val="22"/>
          <w:szCs w:val="22"/>
          <w:lang w:val="en-GB"/>
        </w:rPr>
        <w:t>Runa fascinates with its tactile experience and the hand-finished three-dimensional surfaces. With the Washed Grey and Washed Cream decors, the planters offer plenty of scope for arrangements with Zamioculcas or Spathiphyllum.</w:t>
      </w:r>
    </w:p>
    <w:p w14:paraId="313DB3DA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27298A17" w14:textId="097DD48A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D14D77">
        <w:rPr>
          <w:noProof/>
          <w:sz w:val="22"/>
          <w:szCs w:val="22"/>
          <w:lang w:val="en-GB"/>
        </w:rPr>
        <w:t>The Dune series is characterised by originality and authentic structures - here too, each piece is unique. An exotic leaf begonia (Begonia Hawaiian Silver) enhances the effect of the Washed Cream and Washed Brown decors.</w:t>
      </w:r>
    </w:p>
    <w:p w14:paraId="7FA34A4D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366663C9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D14D77">
        <w:rPr>
          <w:noProof/>
          <w:sz w:val="22"/>
          <w:szCs w:val="22"/>
          <w:lang w:val="en-GB"/>
        </w:rPr>
        <w:t>Beautiful to touch! Mavi impresses with a relief pattern that creates attractive light and shadow effects. The alabaster-coloured cachepots with the characteristic base are also the perfect setting for precious orchids such as Phalaenopsis bolgheri.</w:t>
      </w:r>
    </w:p>
    <w:p w14:paraId="110EDA95" w14:textId="77777777" w:rsidR="00D14D77" w:rsidRPr="00D14D77" w:rsidRDefault="00D14D77" w:rsidP="00D14D77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19E3054D" w14:textId="77777777" w:rsidR="00D14D77" w:rsidRPr="00D14D77" w:rsidRDefault="00D14D77" w:rsidP="00D14D77">
      <w:pPr>
        <w:spacing w:line="360" w:lineRule="auto"/>
        <w:jc w:val="both"/>
        <w:rPr>
          <w:sz w:val="22"/>
          <w:szCs w:val="22"/>
          <w:lang w:val="en-GB"/>
        </w:rPr>
      </w:pPr>
      <w:r w:rsidRPr="00D14D77">
        <w:rPr>
          <w:sz w:val="22"/>
          <w:szCs w:val="22"/>
          <w:lang w:val="en-GB"/>
        </w:rPr>
        <w:lastRenderedPageBreak/>
        <w:t>Alva combines stripes and natural colours in their most beautiful form. The smooth, slightly glossy surface and the subtle Sunstone decor harmonise beautifully with a basket maranthea (Calathea Insignia) or a dwarf pepper (Peperomia).</w:t>
      </w:r>
    </w:p>
    <w:p w14:paraId="354F168B" w14:textId="77777777" w:rsidR="00D14D77" w:rsidRPr="00D14D77" w:rsidRDefault="00D14D77" w:rsidP="00D14D77">
      <w:pPr>
        <w:spacing w:line="360" w:lineRule="auto"/>
        <w:jc w:val="both"/>
        <w:rPr>
          <w:sz w:val="22"/>
          <w:szCs w:val="22"/>
          <w:lang w:val="en-GB"/>
        </w:rPr>
      </w:pPr>
    </w:p>
    <w:p w14:paraId="1B02F522" w14:textId="3620957C" w:rsidR="00536281" w:rsidRDefault="00D14D77" w:rsidP="00D14D77">
      <w:pPr>
        <w:spacing w:line="360" w:lineRule="auto"/>
        <w:jc w:val="both"/>
        <w:rPr>
          <w:sz w:val="22"/>
          <w:szCs w:val="22"/>
          <w:lang w:val="en-GB"/>
        </w:rPr>
      </w:pPr>
      <w:r w:rsidRPr="00D14D77">
        <w:rPr>
          <w:sz w:val="22"/>
          <w:szCs w:val="22"/>
          <w:lang w:val="en-GB"/>
        </w:rPr>
        <w:t>Handmade look in proven Scheurich quality: the ceramic pots with their organic shapes are naturally waterproof.</w:t>
      </w:r>
    </w:p>
    <w:p w14:paraId="54FD31BE" w14:textId="77777777" w:rsidR="00D14D77" w:rsidRDefault="00D14D77" w:rsidP="00D14D77">
      <w:pPr>
        <w:spacing w:line="360" w:lineRule="auto"/>
        <w:jc w:val="both"/>
        <w:rPr>
          <w:sz w:val="22"/>
          <w:szCs w:val="22"/>
          <w:lang w:val="en-GB"/>
        </w:rPr>
      </w:pPr>
    </w:p>
    <w:p w14:paraId="5677035D" w14:textId="77777777" w:rsidR="00D14D77" w:rsidRPr="00D14D77" w:rsidRDefault="00D14D77" w:rsidP="00D14D77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D14D77" w:rsidRPr="00E57EFC" w14:paraId="2B2E1DA5" w14:textId="77777777" w:rsidTr="00D14D77">
        <w:tc>
          <w:tcPr>
            <w:tcW w:w="4463" w:type="dxa"/>
          </w:tcPr>
          <w:p w14:paraId="743FF00C" w14:textId="0FAE6A9B" w:rsidR="00D14D77" w:rsidRPr="00E57EFC" w:rsidRDefault="00D14D77" w:rsidP="00CC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sizes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D14D77" w:rsidRPr="00536281" w14:paraId="71D630D3" w14:textId="77777777" w:rsidTr="00D14D77">
        <w:tc>
          <w:tcPr>
            <w:tcW w:w="4463" w:type="dxa"/>
          </w:tcPr>
          <w:p w14:paraId="6AAA4F56" w14:textId="59FC8DD4" w:rsidR="00D14D77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 w:rsidRPr="00536281">
              <w:rPr>
                <w:sz w:val="18"/>
                <w:szCs w:val="18"/>
                <w:lang w:val="en-GB"/>
              </w:rPr>
              <w:t>Runa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36281">
              <w:rPr>
                <w:sz w:val="18"/>
                <w:szCs w:val="18"/>
                <w:lang w:val="en-GB"/>
              </w:rPr>
              <w:t>Washed Grey, Washed C</w:t>
            </w:r>
            <w:r>
              <w:rPr>
                <w:sz w:val="18"/>
                <w:szCs w:val="18"/>
                <w:lang w:val="en-GB"/>
              </w:rPr>
              <w:t>ream):</w:t>
            </w:r>
          </w:p>
          <w:p w14:paraId="23341969" w14:textId="758DEFB7" w:rsidR="00D14D77" w:rsidRPr="00536281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14, 17, 20, 25 and 31 cm</w:t>
            </w:r>
          </w:p>
        </w:tc>
      </w:tr>
      <w:tr w:rsidR="00D14D77" w:rsidRPr="00536281" w14:paraId="57B6973E" w14:textId="77777777" w:rsidTr="00D14D77">
        <w:tc>
          <w:tcPr>
            <w:tcW w:w="4463" w:type="dxa"/>
          </w:tcPr>
          <w:p w14:paraId="411BF262" w14:textId="5FA24FAB" w:rsidR="00D14D77" w:rsidRPr="00536281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Mavi (Alabaster): 13, 16 and 19 cm</w:t>
            </w:r>
          </w:p>
        </w:tc>
      </w:tr>
      <w:tr w:rsidR="00D14D77" w:rsidRPr="00536281" w14:paraId="46E80D8A" w14:textId="77777777" w:rsidTr="00D14D77">
        <w:tc>
          <w:tcPr>
            <w:tcW w:w="4463" w:type="dxa"/>
          </w:tcPr>
          <w:p w14:paraId="17D17446" w14:textId="0ADEBFCB" w:rsidR="00D14D77" w:rsidRPr="00536281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Alva (Sunstone): 13, 16 and 19 cm</w:t>
            </w:r>
          </w:p>
        </w:tc>
      </w:tr>
      <w:tr w:rsidR="00D14D77" w:rsidRPr="00536281" w14:paraId="301DE1BB" w14:textId="77777777" w:rsidTr="00D14D77">
        <w:tc>
          <w:tcPr>
            <w:tcW w:w="4463" w:type="dxa"/>
          </w:tcPr>
          <w:p w14:paraId="4F13BBC2" w14:textId="48D9F527" w:rsidR="00D14D77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Dune (</w:t>
            </w:r>
            <w:r w:rsidRPr="00536281">
              <w:rPr>
                <w:sz w:val="18"/>
                <w:szCs w:val="18"/>
                <w:lang w:val="en-GB"/>
              </w:rPr>
              <w:t xml:space="preserve">Washed </w:t>
            </w:r>
            <w:r>
              <w:rPr>
                <w:sz w:val="18"/>
                <w:szCs w:val="18"/>
                <w:lang w:val="en-GB"/>
              </w:rPr>
              <w:t>Brown</w:t>
            </w:r>
            <w:r w:rsidRPr="00536281">
              <w:rPr>
                <w:sz w:val="18"/>
                <w:szCs w:val="18"/>
                <w:lang w:val="en-GB"/>
              </w:rPr>
              <w:t>, Washed C</w:t>
            </w:r>
            <w:r>
              <w:rPr>
                <w:sz w:val="18"/>
                <w:szCs w:val="18"/>
                <w:lang w:val="en-GB"/>
              </w:rPr>
              <w:t>ream):</w:t>
            </w:r>
          </w:p>
          <w:p w14:paraId="1659BB88" w14:textId="5B356DEA" w:rsidR="00D14D77" w:rsidRPr="00536281" w:rsidRDefault="00D14D77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13, 16 and 19 cm</w:t>
            </w:r>
          </w:p>
        </w:tc>
      </w:tr>
    </w:tbl>
    <w:p w14:paraId="0FA32C7A" w14:textId="53CA6B3D" w:rsidR="00536281" w:rsidRDefault="00536281" w:rsidP="00F0331F">
      <w:pPr>
        <w:jc w:val="both"/>
        <w:rPr>
          <w:lang w:val="en-GB"/>
        </w:rPr>
      </w:pPr>
    </w:p>
    <w:sectPr w:rsidR="00536281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A2A35"/>
    <w:rsid w:val="000B78ED"/>
    <w:rsid w:val="001006C2"/>
    <w:rsid w:val="00125EB5"/>
    <w:rsid w:val="002417B7"/>
    <w:rsid w:val="00247A96"/>
    <w:rsid w:val="002C53C8"/>
    <w:rsid w:val="003118E3"/>
    <w:rsid w:val="0033339F"/>
    <w:rsid w:val="00343A06"/>
    <w:rsid w:val="003961BD"/>
    <w:rsid w:val="003E7ACB"/>
    <w:rsid w:val="00416C76"/>
    <w:rsid w:val="004462A1"/>
    <w:rsid w:val="00481DD6"/>
    <w:rsid w:val="004D00AF"/>
    <w:rsid w:val="004E22C1"/>
    <w:rsid w:val="004E5530"/>
    <w:rsid w:val="004E5BF4"/>
    <w:rsid w:val="00536281"/>
    <w:rsid w:val="005605C1"/>
    <w:rsid w:val="0058392F"/>
    <w:rsid w:val="005A6173"/>
    <w:rsid w:val="005F7294"/>
    <w:rsid w:val="00603B2C"/>
    <w:rsid w:val="006A5DB8"/>
    <w:rsid w:val="006B6BED"/>
    <w:rsid w:val="00762AA6"/>
    <w:rsid w:val="007C3DF8"/>
    <w:rsid w:val="008258A7"/>
    <w:rsid w:val="00845488"/>
    <w:rsid w:val="008529B0"/>
    <w:rsid w:val="00872642"/>
    <w:rsid w:val="009D4535"/>
    <w:rsid w:val="009E6331"/>
    <w:rsid w:val="00A31745"/>
    <w:rsid w:val="00A534DF"/>
    <w:rsid w:val="00A67E65"/>
    <w:rsid w:val="00B778F4"/>
    <w:rsid w:val="00BB1F54"/>
    <w:rsid w:val="00BB4C4C"/>
    <w:rsid w:val="00BD476F"/>
    <w:rsid w:val="00C343DD"/>
    <w:rsid w:val="00C976C1"/>
    <w:rsid w:val="00D14D77"/>
    <w:rsid w:val="00DB4E2A"/>
    <w:rsid w:val="00DC29DA"/>
    <w:rsid w:val="00DC57AF"/>
    <w:rsid w:val="00DE2249"/>
    <w:rsid w:val="00DE7B22"/>
    <w:rsid w:val="00E04A4A"/>
    <w:rsid w:val="00E27DDE"/>
    <w:rsid w:val="00E47A48"/>
    <w:rsid w:val="00E603A2"/>
    <w:rsid w:val="00EC65DC"/>
    <w:rsid w:val="00EF4B7E"/>
    <w:rsid w:val="00F0216D"/>
    <w:rsid w:val="00F0331F"/>
    <w:rsid w:val="00F4356B"/>
    <w:rsid w:val="00F54CE6"/>
    <w:rsid w:val="00FB2E74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0B78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8ED"/>
    <w:rPr>
      <w:color w:val="605E5C"/>
      <w:shd w:val="clear" w:color="auto" w:fill="E1DFDD"/>
    </w:rPr>
  </w:style>
  <w:style w:type="paragraph" w:customStyle="1" w:styleId="Standa1">
    <w:name w:val="Standa1"/>
    <w:rsid w:val="000B78ED"/>
    <w:pPr>
      <w:spacing w:after="0" w:line="240" w:lineRule="auto"/>
    </w:pPr>
    <w:rPr>
      <w:rFonts w:ascii="Helvetica" w:eastAsia="Times New Roman" w:hAnsi="Helvetica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2024-05-23T09:21:00Z</cp:lastPrinted>
  <dcterms:created xsi:type="dcterms:W3CDTF">2024-05-23T13:16:00Z</dcterms:created>
  <dcterms:modified xsi:type="dcterms:W3CDTF">2024-05-23T13:21:00Z</dcterms:modified>
</cp:coreProperties>
</file>